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A0" w:rsidRPr="00081F9E" w:rsidRDefault="00025EA0" w:rsidP="00025EA0">
      <w:pPr>
        <w:tabs>
          <w:tab w:val="left" w:pos="1640"/>
        </w:tabs>
        <w:jc w:val="center"/>
      </w:pPr>
      <w:r w:rsidRPr="00081F9E">
        <w:t xml:space="preserve">Объявление (информация) о приеме документов </w:t>
      </w:r>
    </w:p>
    <w:p w:rsidR="00025EA0" w:rsidRPr="00081F9E" w:rsidRDefault="00025EA0" w:rsidP="00025EA0">
      <w:pPr>
        <w:tabs>
          <w:tab w:val="left" w:pos="1640"/>
        </w:tabs>
        <w:jc w:val="center"/>
      </w:pPr>
      <w:r w:rsidRPr="00081F9E">
        <w:t>для участия в конкурсе</w:t>
      </w:r>
    </w:p>
    <w:p w:rsidR="00025EA0" w:rsidRPr="00081F9E" w:rsidRDefault="00025EA0" w:rsidP="00025EA0">
      <w:pPr>
        <w:ind w:firstLine="425"/>
        <w:jc w:val="both"/>
      </w:pPr>
      <w:r w:rsidRPr="00081F9E">
        <w:t xml:space="preserve">1. Инспекция Федеральной налоговой службы по </w:t>
      </w:r>
      <w:proofErr w:type="spellStart"/>
      <w:r w:rsidRPr="00081F9E">
        <w:t>г</w:t>
      </w:r>
      <w:proofErr w:type="gramStart"/>
      <w:r w:rsidRPr="00081F9E">
        <w:t>.Н</w:t>
      </w:r>
      <w:proofErr w:type="gramEnd"/>
      <w:r w:rsidRPr="00081F9E">
        <w:t>овороссийску</w:t>
      </w:r>
      <w:proofErr w:type="spellEnd"/>
      <w:r w:rsidRPr="00081F9E">
        <w:t xml:space="preserve"> Краснодарского края (353925, Краснодарский край, </w:t>
      </w:r>
      <w:proofErr w:type="spellStart"/>
      <w:r w:rsidRPr="00081F9E">
        <w:t>г.Новороссийск</w:t>
      </w:r>
      <w:proofErr w:type="spellEnd"/>
      <w:r w:rsidRPr="00081F9E">
        <w:t xml:space="preserve">, </w:t>
      </w:r>
      <w:proofErr w:type="spellStart"/>
      <w:r w:rsidRPr="00081F9E">
        <w:t>пр.Дзержинского</w:t>
      </w:r>
      <w:proofErr w:type="spellEnd"/>
      <w:r w:rsidRPr="00081F9E">
        <w:t>, 211. Телефакс: (8617) 22-07-67, Телефоны: 26-65-10, 26-64-44, Е-</w:t>
      </w:r>
      <w:proofErr w:type="spellStart"/>
      <w:r w:rsidRPr="00081F9E">
        <w:t>mail</w:t>
      </w:r>
      <w:proofErr w:type="spellEnd"/>
      <w:r w:rsidRPr="00081F9E">
        <w:t xml:space="preserve">: </w:t>
      </w:r>
      <w:hyperlink r:id="rId6" w:history="1">
        <w:r w:rsidRPr="00081F9E">
          <w:t>i231500@r23.nalog.ru</w:t>
        </w:r>
      </w:hyperlink>
      <w:r w:rsidRPr="00081F9E">
        <w:t xml:space="preserve">) в лице начальника Мокроусова Дмитрия Васильевича, действующего на основании Положения об Инспекции Федеральной налоговой службы по </w:t>
      </w:r>
      <w:proofErr w:type="spellStart"/>
      <w:r w:rsidRPr="00081F9E">
        <w:t>г</w:t>
      </w:r>
      <w:proofErr w:type="gramStart"/>
      <w:r w:rsidRPr="00081F9E">
        <w:t>.Н</w:t>
      </w:r>
      <w:proofErr w:type="gramEnd"/>
      <w:r w:rsidRPr="00081F9E">
        <w:t>овороссийску</w:t>
      </w:r>
      <w:proofErr w:type="spellEnd"/>
      <w:r w:rsidRPr="00081F9E">
        <w:t xml:space="preserve"> Краснодарского края от 18.05.2011, утвержденного руководителем УФНС России по Краснодарскому краю, предусматривает провести конкурс на замещение вакантных должностей государственной гражданской службы (на включение в кадровый резерв):</w:t>
      </w:r>
    </w:p>
    <w:p w:rsidR="00025EA0" w:rsidRPr="00081F9E" w:rsidRDefault="00025EA0" w:rsidP="00025EA0">
      <w:pPr>
        <w:numPr>
          <w:ilvl w:val="0"/>
          <w:numId w:val="1"/>
        </w:numPr>
        <w:tabs>
          <w:tab w:val="clear" w:pos="1068"/>
          <w:tab w:val="num" w:pos="425"/>
        </w:tabs>
        <w:ind w:left="0" w:firstLine="425"/>
        <w:jc w:val="both"/>
      </w:pPr>
      <w:r w:rsidRPr="00081F9E">
        <w:t xml:space="preserve">Главный </w:t>
      </w:r>
      <w:r>
        <w:t>специалист</w:t>
      </w:r>
      <w:proofErr w:type="gramStart"/>
      <w:r>
        <w:t>а-</w:t>
      </w:r>
      <w:proofErr w:type="gramEnd"/>
      <w:r>
        <w:t xml:space="preserve"> эксперта отдела финансового обеспечения</w:t>
      </w:r>
      <w:r w:rsidRPr="00081F9E">
        <w:t>.</w:t>
      </w:r>
    </w:p>
    <w:p w:rsidR="00025EA0" w:rsidRPr="00081F9E" w:rsidRDefault="00025EA0" w:rsidP="00025EA0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F9E">
        <w:rPr>
          <w:rFonts w:ascii="Times New Roman" w:hAnsi="Times New Roman" w:cs="Times New Roman"/>
          <w:sz w:val="24"/>
          <w:szCs w:val="24"/>
        </w:rPr>
        <w:t>2. К претендентам на замещение этой должности предъявляются следующие требования:</w:t>
      </w:r>
    </w:p>
    <w:p w:rsidR="00025EA0" w:rsidRPr="000D59ED" w:rsidRDefault="00025EA0" w:rsidP="00025E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9ED">
        <w:rPr>
          <w:rFonts w:ascii="Times New Roman" w:hAnsi="Times New Roman" w:cs="Times New Roman"/>
          <w:sz w:val="24"/>
          <w:szCs w:val="24"/>
        </w:rPr>
        <w:t xml:space="preserve">а) наличие высшего образования не ниже уровня </w:t>
      </w:r>
      <w:proofErr w:type="spellStart"/>
      <w:r w:rsidRPr="000D59E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D59ED">
        <w:rPr>
          <w:rFonts w:ascii="Times New Roman" w:hAnsi="Times New Roman" w:cs="Times New Roman"/>
          <w:sz w:val="24"/>
          <w:szCs w:val="24"/>
        </w:rPr>
        <w:t>.</w:t>
      </w:r>
    </w:p>
    <w:p w:rsidR="00025EA0" w:rsidRPr="000D59ED" w:rsidRDefault="00025EA0" w:rsidP="00025E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9ED">
        <w:rPr>
          <w:rFonts w:ascii="Times New Roman" w:hAnsi="Times New Roman" w:cs="Times New Roman"/>
          <w:sz w:val="24"/>
          <w:szCs w:val="24"/>
        </w:rPr>
        <w:t xml:space="preserve">б) требований к стажу гражданской службы или работы по специальности, направлению подготовки не установлено. </w:t>
      </w:r>
    </w:p>
    <w:p w:rsidR="00025EA0" w:rsidRPr="000D59ED" w:rsidRDefault="00025EA0" w:rsidP="00025E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9ED">
        <w:rPr>
          <w:rFonts w:ascii="Times New Roman" w:hAnsi="Times New Roman" w:cs="Times New Roman"/>
          <w:sz w:val="24"/>
          <w:szCs w:val="24"/>
        </w:rPr>
        <w:t>в) наличие базовых знаний:</w:t>
      </w:r>
    </w:p>
    <w:p w:rsidR="00025EA0" w:rsidRPr="000D59ED" w:rsidRDefault="00025EA0" w:rsidP="00025E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9ED">
        <w:rPr>
          <w:rFonts w:ascii="Times New Roman" w:hAnsi="Times New Roman" w:cs="Times New Roman"/>
          <w:sz w:val="24"/>
          <w:szCs w:val="24"/>
        </w:rPr>
        <w:t>- знание государственного языка Российской Федерации (русского языка);</w:t>
      </w:r>
    </w:p>
    <w:p w:rsidR="00025EA0" w:rsidRPr="000D59ED" w:rsidRDefault="00025EA0" w:rsidP="00025E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9ED">
        <w:rPr>
          <w:rFonts w:ascii="Times New Roman" w:hAnsi="Times New Roman" w:cs="Times New Roman"/>
          <w:sz w:val="24"/>
          <w:szCs w:val="24"/>
        </w:rPr>
        <w:t xml:space="preserve">- знание основ </w:t>
      </w:r>
      <w:hyperlink r:id="rId7" w:history="1">
        <w:r w:rsidRPr="000D59ED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0D59E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закона РФ от 27.07.2004 № 79-ФЗ «О государственной гражданской службе Российской Федерации», Федерального закона РФ от 25.12.2008 № 273 «О противодействии коррупции»;</w:t>
      </w:r>
    </w:p>
    <w:p w:rsidR="00025EA0" w:rsidRPr="000D59ED" w:rsidRDefault="00025EA0" w:rsidP="00025E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9ED">
        <w:rPr>
          <w:rFonts w:ascii="Times New Roman" w:hAnsi="Times New Roman" w:cs="Times New Roman"/>
          <w:sz w:val="24"/>
          <w:szCs w:val="24"/>
        </w:rPr>
        <w:t>- требования к знаниям и умениям в области информационно-коммуникационных технологий:</w:t>
      </w:r>
    </w:p>
    <w:p w:rsidR="00025EA0" w:rsidRPr="000D59ED" w:rsidRDefault="00025EA0" w:rsidP="00025E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59ED">
        <w:rPr>
          <w:rFonts w:ascii="Times New Roman" w:hAnsi="Times New Roman" w:cs="Times New Roman"/>
          <w:sz w:val="24"/>
          <w:szCs w:val="24"/>
        </w:rPr>
        <w:t>- знание основ информационной безопасности и защиты информации;</w:t>
      </w:r>
    </w:p>
    <w:p w:rsidR="00025EA0" w:rsidRPr="000D59ED" w:rsidRDefault="00025EA0" w:rsidP="00025E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59ED">
        <w:rPr>
          <w:rFonts w:ascii="Times New Roman" w:hAnsi="Times New Roman" w:cs="Times New Roman"/>
          <w:sz w:val="24"/>
          <w:szCs w:val="24"/>
        </w:rPr>
        <w:t>- знание основных положений законодательства о персональных данных;</w:t>
      </w:r>
    </w:p>
    <w:p w:rsidR="00025EA0" w:rsidRPr="000D59ED" w:rsidRDefault="00025EA0" w:rsidP="00025E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59ED">
        <w:rPr>
          <w:rFonts w:ascii="Times New Roman" w:hAnsi="Times New Roman" w:cs="Times New Roman"/>
          <w:sz w:val="24"/>
          <w:szCs w:val="24"/>
        </w:rPr>
        <w:t>- знание общих принципов функционирования системы электронного документооборота;</w:t>
      </w:r>
    </w:p>
    <w:p w:rsidR="00025EA0" w:rsidRPr="000D59ED" w:rsidRDefault="00025EA0" w:rsidP="00025E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9ED">
        <w:rPr>
          <w:rFonts w:ascii="Times New Roman" w:hAnsi="Times New Roman" w:cs="Times New Roman"/>
          <w:sz w:val="24"/>
          <w:szCs w:val="24"/>
        </w:rPr>
        <w:t>- знание основных положений законодательства об электронной подписи;</w:t>
      </w:r>
    </w:p>
    <w:p w:rsidR="00025EA0" w:rsidRPr="000D59ED" w:rsidRDefault="00025EA0" w:rsidP="00025E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9ED">
        <w:rPr>
          <w:rFonts w:ascii="Times New Roman" w:hAnsi="Times New Roman" w:cs="Times New Roman"/>
          <w:sz w:val="24"/>
          <w:szCs w:val="24"/>
        </w:rPr>
        <w:t>- знания и умения по применению персонального компьютера;</w:t>
      </w:r>
    </w:p>
    <w:p w:rsidR="00025EA0" w:rsidRPr="000D59ED" w:rsidRDefault="00025EA0" w:rsidP="00025E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9ED">
        <w:rPr>
          <w:rFonts w:ascii="Times New Roman" w:hAnsi="Times New Roman" w:cs="Times New Roman"/>
          <w:sz w:val="24"/>
          <w:szCs w:val="24"/>
        </w:rPr>
        <w:t>г) наличие умений (общих): умение мыслить системно (стратегически);  планировать, рационально использовать служебное время и достигать результата; управлять изменениями; коммуникативные умения.</w:t>
      </w:r>
    </w:p>
    <w:p w:rsidR="00025EA0" w:rsidRPr="000D59ED" w:rsidRDefault="00025EA0" w:rsidP="00025EA0">
      <w:pPr>
        <w:ind w:firstLine="540"/>
        <w:jc w:val="both"/>
        <w:rPr>
          <w:b/>
        </w:rPr>
      </w:pPr>
      <w:r w:rsidRPr="000D59ED">
        <w:rPr>
          <w:b/>
        </w:rPr>
        <w:t>Профессиональные квалификационные требования</w:t>
      </w:r>
    </w:p>
    <w:p w:rsidR="00025EA0" w:rsidRPr="000D59ED" w:rsidRDefault="00025EA0" w:rsidP="00025EA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9ED">
        <w:rPr>
          <w:rFonts w:ascii="Times New Roman" w:hAnsi="Times New Roman" w:cs="Times New Roman"/>
          <w:b/>
          <w:sz w:val="24"/>
          <w:szCs w:val="24"/>
        </w:rPr>
        <w:t>Профессионально-функциональные квалификационные требования:</w:t>
      </w:r>
    </w:p>
    <w:p w:rsidR="00025EA0" w:rsidRPr="000D59ED" w:rsidRDefault="00025EA0" w:rsidP="00025EA0">
      <w:pPr>
        <w:pStyle w:val="ConsPlusNormal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0D59ED">
        <w:rPr>
          <w:rFonts w:ascii="Times New Roman" w:hAnsi="Times New Roman" w:cs="Times New Roman"/>
          <w:sz w:val="24"/>
          <w:szCs w:val="24"/>
        </w:rPr>
        <w:t>а) наличие высшего образования по специальности, направлению подготовки: «Бухгалтерский учет и аудит» «Финансы и кредит», «Государственный аудит», «Экономика», «Экономика и управление»,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025EA0" w:rsidRDefault="00025EA0" w:rsidP="00025EA0">
      <w:pPr>
        <w:widowControl w:val="0"/>
        <w:autoSpaceDE w:val="0"/>
        <w:autoSpaceDN w:val="0"/>
        <w:ind w:firstLine="709"/>
        <w:jc w:val="both"/>
      </w:pPr>
      <w:r w:rsidRPr="000D59ED">
        <w:t xml:space="preserve">Допустимые специальности, направления подготовки при условии наличия опыта работы в налоговых и финансовых органах «Юриспруденция», «Менеджмент», «Государственное и муниципальное управление». </w:t>
      </w:r>
    </w:p>
    <w:p w:rsidR="00025EA0" w:rsidRPr="000300AC" w:rsidRDefault="00025EA0" w:rsidP="00025EA0">
      <w:pPr>
        <w:widowControl w:val="0"/>
        <w:autoSpaceDE w:val="0"/>
        <w:autoSpaceDN w:val="0"/>
        <w:ind w:firstLine="709"/>
        <w:jc w:val="both"/>
      </w:pPr>
      <w:r w:rsidRPr="000300AC">
        <w:t>2. Наличие умений:</w:t>
      </w:r>
    </w:p>
    <w:p w:rsidR="00025EA0" w:rsidRPr="000300AC" w:rsidRDefault="00025EA0" w:rsidP="00025EA0">
      <w:pPr>
        <w:widowControl w:val="0"/>
        <w:autoSpaceDE w:val="0"/>
        <w:autoSpaceDN w:val="0"/>
        <w:ind w:firstLine="709"/>
        <w:jc w:val="both"/>
      </w:pPr>
      <w:proofErr w:type="gramStart"/>
      <w:r w:rsidRPr="000300AC">
        <w:t>2.1 Общие (для всех категорий и групп должностей гражданской службы):</w:t>
      </w:r>
      <w:proofErr w:type="gramEnd"/>
    </w:p>
    <w:p w:rsidR="00025EA0" w:rsidRPr="000300AC" w:rsidRDefault="00025EA0" w:rsidP="00025EA0">
      <w:pPr>
        <w:widowControl w:val="0"/>
        <w:autoSpaceDE w:val="0"/>
        <w:autoSpaceDN w:val="0"/>
        <w:ind w:firstLine="709"/>
        <w:jc w:val="both"/>
      </w:pPr>
      <w:r w:rsidRPr="000300AC">
        <w:t>- умение мыслить системно (стратегически);</w:t>
      </w:r>
    </w:p>
    <w:p w:rsidR="00025EA0" w:rsidRPr="000300AC" w:rsidRDefault="00025EA0" w:rsidP="00025EA0">
      <w:pPr>
        <w:widowControl w:val="0"/>
        <w:autoSpaceDE w:val="0"/>
        <w:autoSpaceDN w:val="0"/>
        <w:ind w:firstLine="709"/>
        <w:jc w:val="both"/>
      </w:pPr>
      <w:r w:rsidRPr="000300AC">
        <w:t>- умение планировать, рационально использовать служебное время и достигать результата;</w:t>
      </w:r>
    </w:p>
    <w:p w:rsidR="00025EA0" w:rsidRPr="000300AC" w:rsidRDefault="00025EA0" w:rsidP="00025EA0">
      <w:pPr>
        <w:widowControl w:val="0"/>
        <w:autoSpaceDE w:val="0"/>
        <w:autoSpaceDN w:val="0"/>
        <w:ind w:firstLine="709"/>
        <w:jc w:val="both"/>
      </w:pPr>
      <w:r w:rsidRPr="000300AC">
        <w:t>- коммуникативные умения;</w:t>
      </w:r>
    </w:p>
    <w:p w:rsidR="00025EA0" w:rsidRPr="000300AC" w:rsidRDefault="00025EA0" w:rsidP="00025EA0">
      <w:pPr>
        <w:widowControl w:val="0"/>
        <w:autoSpaceDE w:val="0"/>
        <w:autoSpaceDN w:val="0"/>
        <w:ind w:firstLine="709"/>
        <w:jc w:val="both"/>
      </w:pPr>
      <w:r w:rsidRPr="000300AC">
        <w:t>- умение управлять изменениями.</w:t>
      </w:r>
    </w:p>
    <w:p w:rsidR="00025EA0" w:rsidRPr="00930025" w:rsidRDefault="00025EA0" w:rsidP="00025EA0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930025">
        <w:rPr>
          <w:b/>
        </w:rPr>
        <w:t xml:space="preserve">б) наличие профессиональных знаний в сфере законодательства Российской Федерации: </w:t>
      </w:r>
    </w:p>
    <w:p w:rsidR="00025EA0" w:rsidRPr="00930025" w:rsidRDefault="00025EA0" w:rsidP="00025EA0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proofErr w:type="gramStart"/>
      <w:r w:rsidRPr="00930025">
        <w:rPr>
          <w:rFonts w:eastAsia="Calibri"/>
          <w:lang w:eastAsia="en-US"/>
        </w:rPr>
        <w:lastRenderedPageBreak/>
        <w:t xml:space="preserve">включая </w:t>
      </w:r>
      <w:hyperlink r:id="rId8" w:history="1">
        <w:r w:rsidRPr="00930025">
          <w:rPr>
            <w:rFonts w:eastAsia="Calibri"/>
            <w:lang w:eastAsia="en-US"/>
          </w:rPr>
          <w:t>Конституцию</w:t>
        </w:r>
      </w:hyperlink>
      <w:r w:rsidRPr="00930025">
        <w:rPr>
          <w:rFonts w:eastAsia="Calibri"/>
          <w:lang w:eastAsia="en-US"/>
        </w:rPr>
        <w:t xml:space="preserve"> Российской Федерации, федеральные конституционные законы, федеральные законы, указы Президента Российской Федерации и постановления Правительства Российской Федерации, иные нормативные акты, регулирующие соответствующую сферу деятельности, знание которых необходимо для надлежащего исполнения  гражданским служащим должностных обязанностей, </w:t>
      </w:r>
      <w:r w:rsidRPr="00930025">
        <w:t xml:space="preserve">в </w:t>
      </w:r>
      <w:proofErr w:type="spellStart"/>
      <w:r w:rsidRPr="00930025">
        <w:t>т.ч</w:t>
      </w:r>
      <w:proofErr w:type="spellEnd"/>
      <w:r w:rsidRPr="00930025">
        <w:t xml:space="preserve">. </w:t>
      </w:r>
      <w:r w:rsidRPr="00930025">
        <w:rPr>
          <w:rFonts w:eastAsia="Calibri"/>
          <w:lang w:eastAsia="en-US"/>
        </w:rPr>
        <w:t xml:space="preserve">"Бюджетный кодекс Российской Федерации" от 31.07.1998 № 145-ФЗ, "Трудовой кодекс Российской Федерации" от 30.12.2001 № 197-ФЗ, </w:t>
      </w:r>
      <w:r w:rsidRPr="00930025">
        <w:rPr>
          <w:rFonts w:eastAsia="Calibri"/>
          <w:bCs/>
          <w:lang w:eastAsia="en-US"/>
        </w:rPr>
        <w:t>Федеральный закон от 27.07.2004 № 79-ФЗ "О государственной гражданской</w:t>
      </w:r>
      <w:proofErr w:type="gramEnd"/>
      <w:r w:rsidRPr="00930025">
        <w:rPr>
          <w:rFonts w:eastAsia="Calibri"/>
          <w:bCs/>
          <w:lang w:eastAsia="en-US"/>
        </w:rPr>
        <w:t xml:space="preserve"> </w:t>
      </w:r>
      <w:proofErr w:type="gramStart"/>
      <w:r w:rsidRPr="00930025">
        <w:rPr>
          <w:rFonts w:eastAsia="Calibri"/>
          <w:bCs/>
          <w:lang w:eastAsia="en-US"/>
        </w:rPr>
        <w:t xml:space="preserve">службе Российской Федерации", </w:t>
      </w:r>
      <w:r w:rsidRPr="00930025">
        <w:rPr>
          <w:rFonts w:eastAsia="Calibri"/>
          <w:lang w:eastAsia="en-US"/>
        </w:rPr>
        <w:t>Федеральный закон от 06.12.2011 № 402-ФЗ "О бухгалтерском учете", Указ Президента РФ от 18.07.2005 № 813 "О порядке и условиях командирования федеральных государственных гражданских служащих", Постановление Правительства РФ от 02.10.2002 № 729 "О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</w:t>
      </w:r>
      <w:proofErr w:type="gramEnd"/>
      <w:r w:rsidRPr="00930025">
        <w:rPr>
          <w:rFonts w:eastAsia="Calibri"/>
          <w:lang w:eastAsia="en-US"/>
        </w:rPr>
        <w:t xml:space="preserve">, </w:t>
      </w:r>
      <w:proofErr w:type="gramStart"/>
      <w:r w:rsidRPr="00930025">
        <w:rPr>
          <w:rFonts w:eastAsia="Calibri"/>
          <w:lang w:eastAsia="en-US"/>
        </w:rPr>
        <w:t>федеральных государственных учреждений", Постановление Правительства РФ от 12.06.2008 № 455 "О порядке компенсации расходов на оплату стоимости проезда и провоза багажа к месту использования отпуска и обратно для лиц, работающих в федеральных государственных органах, государственных внебюджетных фондах Российской Федерации, федеральных государственных учреждениях, расположенных в районах Крайнего Севера и приравненных к ним местностях, и членов их семей", приказы Минфина России от 01.07.2013</w:t>
      </w:r>
      <w:proofErr w:type="gramEnd"/>
      <w:r w:rsidRPr="00930025">
        <w:rPr>
          <w:rFonts w:eastAsia="Calibri"/>
          <w:lang w:eastAsia="en-US"/>
        </w:rPr>
        <w:t xml:space="preserve"> № </w:t>
      </w:r>
      <w:proofErr w:type="gramStart"/>
      <w:r w:rsidRPr="00930025">
        <w:rPr>
          <w:rFonts w:eastAsia="Calibri"/>
          <w:lang w:eastAsia="en-US"/>
        </w:rPr>
        <w:t>65н "Об утверждении Указаний о порядке применения бюджетной классификации Российской Федерации",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от 06.12.2010 № 162н "Об утверждении Плана счетов бюджетного учета и Инструкции по его применению</w:t>
      </w:r>
      <w:proofErr w:type="gramEnd"/>
      <w:r w:rsidRPr="00930025">
        <w:rPr>
          <w:rFonts w:eastAsia="Calibri"/>
          <w:lang w:eastAsia="en-US"/>
        </w:rPr>
        <w:t xml:space="preserve">", </w:t>
      </w:r>
      <w:proofErr w:type="gramStart"/>
      <w:r w:rsidRPr="00930025">
        <w:rPr>
          <w:rFonts w:eastAsia="Calibri"/>
          <w:lang w:eastAsia="en-US"/>
        </w:rPr>
        <w:t xml:space="preserve">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применению", приказы и письма ФНС России по направлению деятельности отдела, </w:t>
      </w:r>
      <w:r w:rsidRPr="00930025">
        <w:t>иные нормативные акты, регулирующие соответствующую сферу деятельности, знание которых необходимо для надлежащего исполнения гражданским служащим</w:t>
      </w:r>
      <w:proofErr w:type="gramEnd"/>
      <w:r w:rsidRPr="00930025">
        <w:t xml:space="preserve"> должностных обязанностей;</w:t>
      </w:r>
      <w:r w:rsidRPr="00930025">
        <w:rPr>
          <w:color w:val="FF0000"/>
        </w:rPr>
        <w:t xml:space="preserve"> </w:t>
      </w:r>
    </w:p>
    <w:p w:rsidR="00025EA0" w:rsidRPr="00930025" w:rsidRDefault="00025EA0" w:rsidP="00025EA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930025">
        <w:rPr>
          <w:b/>
        </w:rPr>
        <w:t xml:space="preserve">в) наличие иных профессиональных знаний: </w:t>
      </w:r>
    </w:p>
    <w:p w:rsidR="00025EA0" w:rsidRPr="00930025" w:rsidRDefault="00025EA0" w:rsidP="00025EA0">
      <w:pPr>
        <w:widowControl w:val="0"/>
        <w:autoSpaceDE w:val="0"/>
        <w:autoSpaceDN w:val="0"/>
        <w:adjustRightInd w:val="0"/>
        <w:ind w:firstLine="540"/>
        <w:jc w:val="both"/>
      </w:pPr>
      <w:r w:rsidRPr="00930025">
        <w:t xml:space="preserve">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930025">
        <w:t>применения</w:t>
      </w:r>
      <w:proofErr w:type="gramEnd"/>
      <w:r w:rsidRPr="00930025"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025EA0" w:rsidRPr="00930025" w:rsidRDefault="00025EA0" w:rsidP="00025EA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930025">
        <w:rPr>
          <w:b/>
        </w:rPr>
        <w:t xml:space="preserve">г) наличие профессиональных умений: </w:t>
      </w:r>
    </w:p>
    <w:p w:rsidR="00025EA0" w:rsidRPr="00930025" w:rsidRDefault="00025EA0" w:rsidP="00025EA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30025">
        <w:t xml:space="preserve">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</w:t>
      </w:r>
      <w:r w:rsidRPr="00930025">
        <w:lastRenderedPageBreak/>
        <w:t>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</w:t>
      </w:r>
      <w:proofErr w:type="gramEnd"/>
      <w:r w:rsidRPr="00930025">
        <w:t xml:space="preserve">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Инспекции.</w:t>
      </w:r>
    </w:p>
    <w:p w:rsidR="00025EA0" w:rsidRPr="00930025" w:rsidRDefault="00025EA0" w:rsidP="00025EA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3.</w:t>
      </w:r>
      <w:r w:rsidRPr="00930025">
        <w:rPr>
          <w:b/>
        </w:rPr>
        <w:t>Функциональные квалификационные требования</w:t>
      </w:r>
    </w:p>
    <w:p w:rsidR="00025EA0" w:rsidRPr="00930025" w:rsidRDefault="00025EA0" w:rsidP="00025EA0">
      <w:pPr>
        <w:widowControl w:val="0"/>
        <w:tabs>
          <w:tab w:val="left" w:pos="2160"/>
        </w:tabs>
        <w:autoSpaceDE w:val="0"/>
        <w:autoSpaceDN w:val="0"/>
        <w:adjustRightInd w:val="0"/>
        <w:ind w:firstLine="540"/>
        <w:jc w:val="both"/>
        <w:rPr>
          <w:b/>
        </w:rPr>
      </w:pPr>
      <w:r w:rsidRPr="00930025">
        <w:rPr>
          <w:b/>
        </w:rPr>
        <w:t xml:space="preserve">а) наличие функциональных знаний в сфере законодательства Российской Федерации: </w:t>
      </w:r>
    </w:p>
    <w:p w:rsidR="00025EA0" w:rsidRPr="00930025" w:rsidRDefault="00025EA0" w:rsidP="00025EA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930025">
        <w:t>- методы бюджетного планирования</w:t>
      </w:r>
    </w:p>
    <w:p w:rsidR="00025EA0" w:rsidRPr="00930025" w:rsidRDefault="00025EA0" w:rsidP="00025EA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930025">
        <w:t>- принципы бюджетного учета и отчетности</w:t>
      </w:r>
      <w:r w:rsidRPr="00930025">
        <w:rPr>
          <w:b/>
        </w:rPr>
        <w:t xml:space="preserve"> </w:t>
      </w:r>
    </w:p>
    <w:p w:rsidR="00025EA0" w:rsidRPr="00930025" w:rsidRDefault="00025EA0" w:rsidP="00025EA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930025">
        <w:rPr>
          <w:b/>
        </w:rPr>
        <w:t xml:space="preserve">б) наличие функциональных умений: </w:t>
      </w:r>
    </w:p>
    <w:p w:rsidR="00025EA0" w:rsidRPr="00930025" w:rsidRDefault="00025EA0" w:rsidP="00025EA0">
      <w:pPr>
        <w:widowControl w:val="0"/>
        <w:autoSpaceDE w:val="0"/>
        <w:autoSpaceDN w:val="0"/>
        <w:adjustRightInd w:val="0"/>
        <w:ind w:left="34" w:firstLine="425"/>
        <w:jc w:val="both"/>
        <w:outlineLvl w:val="0"/>
      </w:pPr>
      <w:r w:rsidRPr="00930025">
        <w:t xml:space="preserve">- подготовка обоснований бюджетных ассигнований на планируемый период для государственного органа;                    </w:t>
      </w:r>
    </w:p>
    <w:p w:rsidR="00025EA0" w:rsidRPr="00930025" w:rsidRDefault="00025EA0" w:rsidP="00025EA0">
      <w:pPr>
        <w:widowControl w:val="0"/>
        <w:autoSpaceDE w:val="0"/>
        <w:autoSpaceDN w:val="0"/>
        <w:adjustRightInd w:val="0"/>
        <w:ind w:left="34" w:firstLine="425"/>
        <w:jc w:val="both"/>
        <w:outlineLvl w:val="0"/>
      </w:pPr>
      <w:r w:rsidRPr="00930025">
        <w:t>- анализ эффективности и результативности расходования бюджетных средств;</w:t>
      </w:r>
    </w:p>
    <w:p w:rsidR="00025EA0" w:rsidRPr="00930025" w:rsidRDefault="00025EA0" w:rsidP="00025EA0">
      <w:pPr>
        <w:widowControl w:val="0"/>
        <w:autoSpaceDE w:val="0"/>
        <w:autoSpaceDN w:val="0"/>
        <w:adjustRightInd w:val="0"/>
        <w:ind w:left="34" w:firstLine="425"/>
        <w:jc w:val="both"/>
        <w:outlineLvl w:val="0"/>
      </w:pPr>
      <w:r w:rsidRPr="00930025">
        <w:t xml:space="preserve">- разработка и формирование проектов прогнозов по организации бюджетного процесса в государственном органе; </w:t>
      </w:r>
    </w:p>
    <w:p w:rsidR="00025EA0" w:rsidRPr="00930025" w:rsidRDefault="00025EA0" w:rsidP="00025EA0">
      <w:pPr>
        <w:widowControl w:val="0"/>
        <w:autoSpaceDE w:val="0"/>
        <w:autoSpaceDN w:val="0"/>
        <w:adjustRightInd w:val="0"/>
        <w:ind w:left="34" w:firstLine="425"/>
        <w:jc w:val="both"/>
        <w:outlineLvl w:val="0"/>
      </w:pPr>
      <w:r w:rsidRPr="00930025">
        <w:t>- проведение инвентаризации денежных средств, товарно-материальных ценностей,  расчетов с поставщиками и подрядчиками.</w:t>
      </w:r>
    </w:p>
    <w:p w:rsidR="00025EA0" w:rsidRPr="00081F9E" w:rsidRDefault="00025EA0" w:rsidP="00025EA0">
      <w:pPr>
        <w:ind w:firstLine="540"/>
        <w:jc w:val="both"/>
      </w:pPr>
      <w:r>
        <w:rPr>
          <w:b/>
          <w:u w:val="single"/>
        </w:rPr>
        <w:t>4</w:t>
      </w:r>
      <w:r w:rsidRPr="00081F9E">
        <w:rPr>
          <w:b/>
          <w:u w:val="single"/>
        </w:rPr>
        <w:t xml:space="preserve"> Главный </w:t>
      </w:r>
      <w:r>
        <w:rPr>
          <w:b/>
          <w:u w:val="single"/>
        </w:rPr>
        <w:t>специалист - эксперт</w:t>
      </w:r>
      <w:r w:rsidRPr="00081F9E">
        <w:rPr>
          <w:b/>
          <w:u w:val="single"/>
        </w:rPr>
        <w:t xml:space="preserve"> отдела обязан:</w:t>
      </w:r>
    </w:p>
    <w:p w:rsidR="00025EA0" w:rsidRPr="0082197E" w:rsidRDefault="00025EA0" w:rsidP="00025EA0">
      <w:pPr>
        <w:tabs>
          <w:tab w:val="left" w:pos="993"/>
        </w:tabs>
        <w:ind w:firstLine="540"/>
        <w:jc w:val="both"/>
      </w:pPr>
      <w:proofErr w:type="gramStart"/>
      <w:r w:rsidRPr="0082197E">
        <w:t>- строго выполнять обязанности гражданского служащего, ограничения и запреты, связанные с гражданской службой, требования по предотвращению и урегулированию конфликта интересов, требования к служебному поведению гражданского служащего, предусмотренные Федеральными законами от 27.07.2004 № 79-ФЗ «О государственной  гражданской службе Российской Федерации», от 25.12.2008 № 273-ФЗ «О противодействии коррупции», Кодексом этики и служебного поведения государственных гражданских служащих Федеральной налоговой службы, утвержденным приказом ФНС России.</w:t>
      </w:r>
      <w:proofErr w:type="gramEnd"/>
    </w:p>
    <w:p w:rsidR="00025EA0" w:rsidRPr="0082197E" w:rsidRDefault="00025EA0" w:rsidP="00025EA0">
      <w:pPr>
        <w:ind w:firstLine="540"/>
        <w:jc w:val="both"/>
      </w:pPr>
      <w:r w:rsidRPr="0082197E">
        <w:t>- строго выполнять основные обязанности гражданского служащего и требования к служебному поведению, предусмотренные Федеральным законом от 27.07.2004 № 79-ФЗ “О государственной  гражданской службе Российской Федерации “, Кодексом этики и служебного поведения государственных гражданских служащих Федеральной налоговой службы, утвержденным приказом ФНС России.</w:t>
      </w:r>
    </w:p>
    <w:p w:rsidR="00025EA0" w:rsidRPr="0082197E" w:rsidRDefault="00025EA0" w:rsidP="00025EA0">
      <w:pPr>
        <w:ind w:firstLine="540"/>
        <w:jc w:val="both"/>
      </w:pPr>
      <w:r w:rsidRPr="0082197E">
        <w:t>- соблюдать ограничения и запреты, предусмотренные статьями 16, 17 Федерального закона от 27.04.2004 № 79-ФЗ «О государственной гражданской службе Российской Федерации».</w:t>
      </w:r>
    </w:p>
    <w:p w:rsidR="00025EA0" w:rsidRPr="0082197E" w:rsidRDefault="00025EA0" w:rsidP="00025EA0">
      <w:pPr>
        <w:pStyle w:val="a3"/>
        <w:autoSpaceDE w:val="0"/>
        <w:autoSpaceDN w:val="0"/>
        <w:ind w:left="0" w:firstLine="540"/>
        <w:rPr>
          <w:rFonts w:ascii="Times New Roman" w:hAnsi="Times New Roman"/>
          <w:sz w:val="24"/>
          <w:szCs w:val="24"/>
        </w:rPr>
      </w:pPr>
      <w:r w:rsidRPr="0082197E">
        <w:rPr>
          <w:rFonts w:ascii="Times New Roman" w:hAnsi="Times New Roman"/>
          <w:sz w:val="24"/>
          <w:szCs w:val="24"/>
        </w:rPr>
        <w:t>- выполнять обязанности и ограничения, предусмотренные статьями 9, 12, 12.3, 12.5 Федерального закона от 25.12.2008 № 273-ФЗ «О противодействии коррупции».</w:t>
      </w:r>
    </w:p>
    <w:p w:rsidR="00025EA0" w:rsidRPr="0082197E" w:rsidRDefault="00025EA0" w:rsidP="00025EA0">
      <w:pPr>
        <w:pStyle w:val="a3"/>
        <w:tabs>
          <w:tab w:val="left" w:pos="993"/>
        </w:tabs>
        <w:autoSpaceDE w:val="0"/>
        <w:autoSpaceDN w:val="0"/>
        <w:ind w:left="0"/>
        <w:rPr>
          <w:rFonts w:ascii="Times New Roman" w:hAnsi="Times New Roman"/>
          <w:sz w:val="24"/>
          <w:szCs w:val="24"/>
        </w:rPr>
      </w:pPr>
      <w:r w:rsidRPr="0082197E">
        <w:rPr>
          <w:rFonts w:ascii="Times New Roman" w:hAnsi="Times New Roman"/>
          <w:sz w:val="24"/>
          <w:szCs w:val="24"/>
        </w:rPr>
        <w:t xml:space="preserve">        - обеспечивать ведение бухгалтерского учета на балансовых счетах 208 «Расчеты с подотчетными лицами»; 201.34 «Касса»; 201.35 «Денежные документы»:</w:t>
      </w:r>
    </w:p>
    <w:p w:rsidR="00025EA0" w:rsidRPr="0082197E" w:rsidRDefault="00025EA0" w:rsidP="00025EA0">
      <w:pPr>
        <w:jc w:val="both"/>
      </w:pPr>
      <w:r w:rsidRPr="0082197E">
        <w:t xml:space="preserve">        - осуществлять </w:t>
      </w:r>
      <w:proofErr w:type="gramStart"/>
      <w:r w:rsidRPr="0082197E">
        <w:t>контроль за</w:t>
      </w:r>
      <w:proofErr w:type="gramEnd"/>
      <w:r w:rsidRPr="0082197E">
        <w:t xml:space="preserve"> своевременностью представления и достоверностью первичных документов по командировочным расходам, почтовым расходам;</w:t>
      </w:r>
    </w:p>
    <w:p w:rsidR="00025EA0" w:rsidRPr="0082197E" w:rsidRDefault="00025EA0" w:rsidP="00025EA0">
      <w:pPr>
        <w:jc w:val="both"/>
      </w:pPr>
      <w:r w:rsidRPr="0082197E">
        <w:t xml:space="preserve">        -  осуществлять ведение кассовых операций в соответствии с законодательством;</w:t>
      </w:r>
    </w:p>
    <w:p w:rsidR="00025EA0" w:rsidRPr="0082197E" w:rsidRDefault="00025EA0" w:rsidP="00025EA0">
      <w:pPr>
        <w:pStyle w:val="a3"/>
        <w:tabs>
          <w:tab w:val="left" w:pos="993"/>
        </w:tabs>
        <w:autoSpaceDE w:val="0"/>
        <w:autoSpaceDN w:val="0"/>
        <w:ind w:left="0"/>
        <w:rPr>
          <w:rFonts w:ascii="Times New Roman" w:hAnsi="Times New Roman"/>
          <w:sz w:val="24"/>
          <w:szCs w:val="24"/>
        </w:rPr>
      </w:pPr>
      <w:r w:rsidRPr="0082197E">
        <w:rPr>
          <w:rFonts w:ascii="Times New Roman" w:hAnsi="Times New Roman"/>
          <w:sz w:val="24"/>
          <w:szCs w:val="24"/>
        </w:rPr>
        <w:t xml:space="preserve">        - обеспечивать ведение бухгалтерского учета </w:t>
      </w:r>
      <w:proofErr w:type="spellStart"/>
      <w:r w:rsidRPr="0082197E">
        <w:rPr>
          <w:rFonts w:ascii="Times New Roman" w:hAnsi="Times New Roman"/>
          <w:sz w:val="24"/>
          <w:szCs w:val="24"/>
        </w:rPr>
        <w:t>забалансовых</w:t>
      </w:r>
      <w:proofErr w:type="spellEnd"/>
      <w:r w:rsidRPr="0082197E">
        <w:rPr>
          <w:rFonts w:ascii="Times New Roman" w:hAnsi="Times New Roman"/>
          <w:sz w:val="24"/>
          <w:szCs w:val="24"/>
        </w:rPr>
        <w:t xml:space="preserve"> счетах 03, 09,18;</w:t>
      </w:r>
    </w:p>
    <w:p w:rsidR="00025EA0" w:rsidRPr="0082197E" w:rsidRDefault="00025EA0" w:rsidP="00025EA0">
      <w:pPr>
        <w:pStyle w:val="a3"/>
        <w:tabs>
          <w:tab w:val="left" w:pos="993"/>
        </w:tabs>
        <w:autoSpaceDE w:val="0"/>
        <w:autoSpaceDN w:val="0"/>
        <w:ind w:left="0"/>
        <w:rPr>
          <w:rFonts w:ascii="Times New Roman" w:hAnsi="Times New Roman"/>
          <w:sz w:val="24"/>
          <w:szCs w:val="24"/>
        </w:rPr>
      </w:pPr>
      <w:r w:rsidRPr="0082197E">
        <w:rPr>
          <w:rFonts w:ascii="Times New Roman" w:hAnsi="Times New Roman"/>
          <w:sz w:val="24"/>
          <w:szCs w:val="24"/>
        </w:rPr>
        <w:t xml:space="preserve">        - обеспечивать ведение учета материальных запасов на балансовом счете 105 «Материальные запасы»;</w:t>
      </w:r>
    </w:p>
    <w:p w:rsidR="00025EA0" w:rsidRPr="0082197E" w:rsidRDefault="00025EA0" w:rsidP="00025EA0">
      <w:pPr>
        <w:pStyle w:val="a3"/>
        <w:tabs>
          <w:tab w:val="left" w:pos="993"/>
        </w:tabs>
        <w:autoSpaceDE w:val="0"/>
        <w:autoSpaceDN w:val="0"/>
        <w:ind w:left="0"/>
        <w:rPr>
          <w:rFonts w:ascii="Times New Roman" w:hAnsi="Times New Roman"/>
          <w:sz w:val="24"/>
          <w:szCs w:val="24"/>
        </w:rPr>
      </w:pPr>
      <w:r w:rsidRPr="0082197E">
        <w:rPr>
          <w:rFonts w:ascii="Times New Roman" w:hAnsi="Times New Roman"/>
          <w:sz w:val="24"/>
          <w:szCs w:val="24"/>
        </w:rPr>
        <w:t xml:space="preserve">        - осуществлять контроль за своевременностью представления и достоверностью первичных документов по расходованию материальных запасов;</w:t>
      </w:r>
    </w:p>
    <w:p w:rsidR="00025EA0" w:rsidRPr="0082197E" w:rsidRDefault="00025EA0" w:rsidP="00025EA0">
      <w:pPr>
        <w:pStyle w:val="a3"/>
        <w:tabs>
          <w:tab w:val="left" w:pos="993"/>
        </w:tabs>
        <w:autoSpaceDE w:val="0"/>
        <w:autoSpaceDN w:val="0"/>
        <w:ind w:left="0"/>
        <w:rPr>
          <w:rFonts w:ascii="Times New Roman" w:hAnsi="Times New Roman"/>
          <w:sz w:val="24"/>
          <w:szCs w:val="24"/>
        </w:rPr>
      </w:pPr>
      <w:r w:rsidRPr="0082197E">
        <w:rPr>
          <w:rFonts w:ascii="Times New Roman" w:hAnsi="Times New Roman"/>
          <w:sz w:val="24"/>
          <w:szCs w:val="24"/>
        </w:rPr>
        <w:t xml:space="preserve">         - обеспечивать формирование журналов операций: №1 «Журнал операций по счету «Касса»; № 3 «Журнал операций расчетов с подотчетными лицами», № 71 «Журнал операций по выбытию и перемещению нефинансовых активов( материальные запасы)»; </w:t>
      </w:r>
    </w:p>
    <w:p w:rsidR="00025EA0" w:rsidRPr="0082197E" w:rsidRDefault="00025EA0" w:rsidP="00025EA0">
      <w:pPr>
        <w:jc w:val="both"/>
      </w:pPr>
      <w:r w:rsidRPr="0082197E">
        <w:lastRenderedPageBreak/>
        <w:t xml:space="preserve">         - обеспечивать проведение  инвентаризации товарно-материальных ценностей, находящихся на балансовом и </w:t>
      </w:r>
      <w:proofErr w:type="spellStart"/>
      <w:r w:rsidRPr="0082197E">
        <w:t>забалансовом</w:t>
      </w:r>
      <w:proofErr w:type="spellEnd"/>
      <w:r w:rsidRPr="0082197E">
        <w:t xml:space="preserve"> учете;</w:t>
      </w:r>
    </w:p>
    <w:p w:rsidR="00025EA0" w:rsidRPr="0082197E" w:rsidRDefault="00025EA0" w:rsidP="00025EA0">
      <w:pPr>
        <w:jc w:val="both"/>
      </w:pPr>
      <w:r w:rsidRPr="0082197E">
        <w:t xml:space="preserve">         - осуществлять прием и контроль первичной документации, подготовку ее к счетной работе по закрепленному участку бухгалтерского учета, обеспечивать сохранность документов;</w:t>
      </w:r>
    </w:p>
    <w:p w:rsidR="00025EA0" w:rsidRPr="0082197E" w:rsidRDefault="00025EA0" w:rsidP="00025EA0">
      <w:pPr>
        <w:jc w:val="both"/>
      </w:pPr>
      <w:r w:rsidRPr="0082197E">
        <w:t xml:space="preserve">         - разрабатывать проекты приказов по вопросам, входящих в компетенцию на закрепленном участке работы (о назначении материально ответственных лиц, создании </w:t>
      </w:r>
      <w:proofErr w:type="spellStart"/>
      <w:r w:rsidRPr="0082197E">
        <w:t>коми</w:t>
      </w:r>
      <w:r>
        <w:t>с</w:t>
      </w:r>
      <w:r w:rsidRPr="0082197E">
        <w:t>сиий</w:t>
      </w:r>
      <w:proofErr w:type="spellEnd"/>
      <w:r w:rsidRPr="0082197E">
        <w:t xml:space="preserve"> по поступлению и выбытию активов, о проведении инвентаризации и др.);</w:t>
      </w:r>
    </w:p>
    <w:p w:rsidR="00025EA0" w:rsidRPr="0082197E" w:rsidRDefault="00025EA0" w:rsidP="00025EA0">
      <w:pPr>
        <w:jc w:val="both"/>
      </w:pPr>
      <w:r w:rsidRPr="0082197E">
        <w:t xml:space="preserve">         - обеспечивать соблюдение порядка оформления первичных учетных документов;</w:t>
      </w:r>
    </w:p>
    <w:p w:rsidR="00025EA0" w:rsidRPr="0082197E" w:rsidRDefault="00025EA0" w:rsidP="00025EA0">
      <w:pPr>
        <w:jc w:val="both"/>
      </w:pPr>
      <w:r w:rsidRPr="0082197E">
        <w:t xml:space="preserve">         - подготавливать, корректировать и поддерживать в актуальном состоянии справочники и таблицы нормативн</w:t>
      </w:r>
      <w:proofErr w:type="gramStart"/>
      <w:r w:rsidRPr="0082197E">
        <w:t>о-</w:t>
      </w:r>
      <w:proofErr w:type="gramEnd"/>
      <w:r w:rsidRPr="0082197E">
        <w:t xml:space="preserve"> справочной информации ;</w:t>
      </w:r>
    </w:p>
    <w:p w:rsidR="00025EA0" w:rsidRPr="0082197E" w:rsidRDefault="00025EA0" w:rsidP="00025EA0">
      <w:pPr>
        <w:jc w:val="both"/>
      </w:pPr>
      <w:r w:rsidRPr="0082197E">
        <w:t xml:space="preserve">        - вести книгу учета доверенностей;</w:t>
      </w:r>
    </w:p>
    <w:p w:rsidR="00025EA0" w:rsidRPr="0082197E" w:rsidRDefault="00025EA0" w:rsidP="00025EA0">
      <w:pPr>
        <w:jc w:val="both"/>
      </w:pPr>
      <w:r w:rsidRPr="0082197E">
        <w:t xml:space="preserve">         - обеспечивать сохранность бухгалтерских документов, регистров учета, других документов отдела и сдачу в архив в установленном порядке.  </w:t>
      </w:r>
    </w:p>
    <w:p w:rsidR="00025EA0" w:rsidRPr="0082197E" w:rsidRDefault="00025EA0" w:rsidP="00025EA0">
      <w:pPr>
        <w:jc w:val="both"/>
      </w:pPr>
      <w:r w:rsidRPr="0082197E">
        <w:t xml:space="preserve">         - обеспечивать достоверное составление бухгалтерской отчетности на основе первичных документов и представление их в вышестоящую организацию, и другие органы;</w:t>
      </w:r>
    </w:p>
    <w:p w:rsidR="00025EA0" w:rsidRPr="0082197E" w:rsidRDefault="00025EA0" w:rsidP="00025EA0">
      <w:pPr>
        <w:jc w:val="both"/>
      </w:pPr>
      <w:r w:rsidRPr="0082197E">
        <w:t xml:space="preserve">         - в необходимых случаях выезжать в служебные командировки;</w:t>
      </w:r>
    </w:p>
    <w:p w:rsidR="00025EA0" w:rsidRPr="0082197E" w:rsidRDefault="00025EA0" w:rsidP="00025EA0">
      <w:pPr>
        <w:jc w:val="both"/>
      </w:pPr>
      <w:r w:rsidRPr="0082197E">
        <w:t xml:space="preserve">        - выполнять поручения начальника Отдела;</w:t>
      </w:r>
    </w:p>
    <w:p w:rsidR="00025EA0" w:rsidRPr="0082197E" w:rsidRDefault="00025EA0" w:rsidP="00025EA0">
      <w:pPr>
        <w:jc w:val="both"/>
      </w:pPr>
      <w:r w:rsidRPr="0082197E">
        <w:t xml:space="preserve">        - осуществлять использование программных и аппаратных ресурсов в соответствии с Инструкциями на рабочем месте Пользователей:</w:t>
      </w:r>
    </w:p>
    <w:p w:rsidR="00025EA0" w:rsidRPr="0082197E" w:rsidRDefault="00025EA0" w:rsidP="00025EA0">
      <w:pPr>
        <w:shd w:val="clear" w:color="auto" w:fill="FFFFFF"/>
        <w:ind w:firstLine="720"/>
        <w:jc w:val="both"/>
      </w:pPr>
      <w:r w:rsidRPr="0082197E">
        <w:t>- 1С Бухгалтерия, версия 8.2 и 8.3,</w:t>
      </w:r>
    </w:p>
    <w:p w:rsidR="00025EA0" w:rsidRPr="0082197E" w:rsidRDefault="00025EA0" w:rsidP="00025EA0">
      <w:pPr>
        <w:shd w:val="clear" w:color="auto" w:fill="FFFFFF"/>
        <w:ind w:firstLine="720"/>
        <w:jc w:val="both"/>
      </w:pPr>
      <w:r w:rsidRPr="0082197E">
        <w:t>- 1С Зарплата, версия 8.3,</w:t>
      </w:r>
    </w:p>
    <w:p w:rsidR="00025EA0" w:rsidRPr="0082197E" w:rsidRDefault="00025EA0" w:rsidP="00025EA0">
      <w:pPr>
        <w:shd w:val="clear" w:color="auto" w:fill="FFFFFF"/>
        <w:ind w:firstLine="720"/>
        <w:jc w:val="both"/>
      </w:pPr>
      <w:r w:rsidRPr="0082197E">
        <w:t>- СУФД – Казначейство,</w:t>
      </w:r>
    </w:p>
    <w:p w:rsidR="00025EA0" w:rsidRPr="0082197E" w:rsidRDefault="00025EA0" w:rsidP="00025EA0">
      <w:pPr>
        <w:shd w:val="clear" w:color="auto" w:fill="FFFFFF"/>
        <w:ind w:firstLine="720"/>
        <w:jc w:val="both"/>
      </w:pPr>
      <w:r w:rsidRPr="0082197E">
        <w:t>- «Консультант Плюс»,</w:t>
      </w:r>
    </w:p>
    <w:p w:rsidR="00025EA0" w:rsidRPr="0082197E" w:rsidRDefault="00025EA0" w:rsidP="00025EA0">
      <w:pPr>
        <w:ind w:firstLine="720"/>
        <w:jc w:val="both"/>
      </w:pPr>
      <w:r w:rsidRPr="0082197E">
        <w:t>-  «СЭ</w:t>
      </w:r>
      <w:proofErr w:type="gramStart"/>
      <w:r w:rsidRPr="0082197E">
        <w:t>Д-</w:t>
      </w:r>
      <w:proofErr w:type="gramEnd"/>
      <w:r w:rsidRPr="0082197E">
        <w:t xml:space="preserve">  ИФНС на базе </w:t>
      </w:r>
      <w:proofErr w:type="spellStart"/>
      <w:r w:rsidRPr="0082197E">
        <w:t>Lotus</w:t>
      </w:r>
      <w:proofErr w:type="spellEnd"/>
      <w:r w:rsidRPr="0082197E">
        <w:t xml:space="preserve"> </w:t>
      </w:r>
      <w:proofErr w:type="spellStart"/>
      <w:r w:rsidRPr="0082197E">
        <w:t>Notes</w:t>
      </w:r>
      <w:proofErr w:type="spellEnd"/>
      <w:r w:rsidRPr="0082197E">
        <w:t>»,</w:t>
      </w:r>
    </w:p>
    <w:p w:rsidR="00025EA0" w:rsidRPr="0082197E" w:rsidRDefault="00025EA0" w:rsidP="00025EA0">
      <w:pPr>
        <w:shd w:val="clear" w:color="auto" w:fill="FFFFFF"/>
        <w:ind w:firstLine="720"/>
        <w:jc w:val="both"/>
      </w:pPr>
      <w:r w:rsidRPr="0082197E">
        <w:t>- ПИК "Смета КС и Кадры КС" (DKS),</w:t>
      </w:r>
    </w:p>
    <w:p w:rsidR="00025EA0" w:rsidRPr="0082197E" w:rsidRDefault="00025EA0" w:rsidP="00025EA0">
      <w:pPr>
        <w:shd w:val="clear" w:color="auto" w:fill="FFFFFF"/>
        <w:ind w:firstLine="720"/>
        <w:jc w:val="both"/>
      </w:pPr>
      <w:r w:rsidRPr="0082197E">
        <w:t>- СЭД Курьер,</w:t>
      </w:r>
    </w:p>
    <w:p w:rsidR="00025EA0" w:rsidRPr="0082197E" w:rsidRDefault="00025EA0" w:rsidP="00025EA0">
      <w:pPr>
        <w:shd w:val="clear" w:color="auto" w:fill="FFFFFF"/>
        <w:ind w:firstLine="720"/>
        <w:jc w:val="both"/>
      </w:pPr>
      <w:r w:rsidRPr="0082197E">
        <w:t xml:space="preserve">- АИС «Налог - 3» в рамках шаблона "УФ 2: Бухгалтер"; </w:t>
      </w:r>
    </w:p>
    <w:p w:rsidR="00025EA0" w:rsidRPr="0082197E" w:rsidRDefault="00025EA0" w:rsidP="00025EA0">
      <w:pPr>
        <w:shd w:val="clear" w:color="auto" w:fill="FFFFFF"/>
        <w:ind w:firstLine="720"/>
        <w:jc w:val="both"/>
      </w:pPr>
      <w:r w:rsidRPr="0082197E">
        <w:t>- осуществлять формирование и исполнение информационных ресурсов:</w:t>
      </w:r>
    </w:p>
    <w:p w:rsidR="00025EA0" w:rsidRPr="0082197E" w:rsidRDefault="00025EA0" w:rsidP="00025EA0">
      <w:pPr>
        <w:shd w:val="clear" w:color="auto" w:fill="FFFFFF"/>
        <w:ind w:firstLine="720"/>
        <w:jc w:val="both"/>
      </w:pPr>
      <w:r w:rsidRPr="0082197E">
        <w:t>- ФИР «Взаимодействие с П</w:t>
      </w:r>
      <w:r w:rsidRPr="0082197E">
        <w:t>о</w:t>
      </w:r>
      <w:r w:rsidRPr="0082197E">
        <w:t>чтой России»,</w:t>
      </w:r>
    </w:p>
    <w:p w:rsidR="00025EA0" w:rsidRPr="0082197E" w:rsidRDefault="00025EA0" w:rsidP="00025EA0">
      <w:pPr>
        <w:shd w:val="clear" w:color="auto" w:fill="FFFFFF"/>
        <w:ind w:firstLine="720"/>
        <w:jc w:val="both"/>
        <w:rPr>
          <w:spacing w:val="-4"/>
        </w:rPr>
      </w:pPr>
      <w:r w:rsidRPr="0082197E">
        <w:t xml:space="preserve">- ФИР </w:t>
      </w:r>
      <w:r w:rsidRPr="0082197E">
        <w:rPr>
          <w:spacing w:val="-4"/>
        </w:rPr>
        <w:t>«Результаты внутреннего аудита налоговых органов»,</w:t>
      </w:r>
    </w:p>
    <w:p w:rsidR="00025EA0" w:rsidRPr="0082197E" w:rsidRDefault="00025EA0" w:rsidP="00025EA0">
      <w:pPr>
        <w:shd w:val="clear" w:color="auto" w:fill="FFFFFF"/>
        <w:ind w:firstLine="720"/>
        <w:jc w:val="both"/>
      </w:pPr>
      <w:r w:rsidRPr="0082197E">
        <w:rPr>
          <w:spacing w:val="-4"/>
        </w:rPr>
        <w:t xml:space="preserve">- ИР </w:t>
      </w:r>
      <w:r w:rsidRPr="0082197E">
        <w:rPr>
          <w:snapToGrid w:val="0"/>
        </w:rPr>
        <w:t>«Инициативы работников ФНС России»;</w:t>
      </w:r>
    </w:p>
    <w:p w:rsidR="00025EA0" w:rsidRPr="0082197E" w:rsidRDefault="00025EA0" w:rsidP="00025EA0">
      <w:pPr>
        <w:ind w:firstLine="720"/>
        <w:jc w:val="both"/>
      </w:pPr>
      <w:r w:rsidRPr="0082197E">
        <w:t>- осуществлять внутренний финансовый контроль отдела в соответствии с Учетной политикой Инспекции;</w:t>
      </w:r>
    </w:p>
    <w:p w:rsidR="00025EA0" w:rsidRPr="0082197E" w:rsidRDefault="00025EA0" w:rsidP="00025EA0">
      <w:pPr>
        <w:ind w:firstLine="720"/>
        <w:jc w:val="both"/>
      </w:pPr>
      <w:r w:rsidRPr="0082197E">
        <w:t>- обеспечивать защиту персональных данных государственных гражданских служащих;</w:t>
      </w:r>
    </w:p>
    <w:p w:rsidR="00025EA0" w:rsidRPr="0082197E" w:rsidRDefault="00025EA0" w:rsidP="00025EA0">
      <w:pPr>
        <w:ind w:firstLine="720"/>
        <w:jc w:val="both"/>
      </w:pPr>
      <w:r w:rsidRPr="0082197E">
        <w:t>- в целях обеспечения эффективности работы отдела своевременно и добросовестно, на высоком профессиональном уровне исполнять должностные обязанности в соответствии с настоящим Регламентом;</w:t>
      </w:r>
    </w:p>
    <w:p w:rsidR="00025EA0" w:rsidRPr="0082197E" w:rsidRDefault="00025EA0" w:rsidP="00025EA0">
      <w:pPr>
        <w:ind w:firstLine="720"/>
        <w:jc w:val="both"/>
      </w:pPr>
      <w:r w:rsidRPr="0082197E">
        <w:t>- при исполнении должностных обязанностей соблюдать права и законные интересы граждан и организаций;</w:t>
      </w:r>
    </w:p>
    <w:p w:rsidR="00025EA0" w:rsidRPr="0082197E" w:rsidRDefault="00025EA0" w:rsidP="00025EA0">
      <w:pPr>
        <w:ind w:firstLine="720"/>
        <w:jc w:val="both"/>
      </w:pPr>
      <w:r w:rsidRPr="0082197E">
        <w:t>- взаимодействовать с другими государственными органами для решения вопросов, входящих в его компетенцию;</w:t>
      </w:r>
    </w:p>
    <w:p w:rsidR="00025EA0" w:rsidRPr="0082197E" w:rsidRDefault="00025EA0" w:rsidP="00025EA0">
      <w:pPr>
        <w:pStyle w:val="FR3"/>
        <w:tabs>
          <w:tab w:val="left" w:pos="720"/>
          <w:tab w:val="left" w:pos="900"/>
        </w:tabs>
        <w:snapToGrid/>
        <w:spacing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82197E">
        <w:rPr>
          <w:rFonts w:ascii="Times New Roman" w:hAnsi="Times New Roman"/>
          <w:sz w:val="24"/>
          <w:szCs w:val="24"/>
        </w:rPr>
        <w:t>- п</w:t>
      </w:r>
      <w:r w:rsidRPr="0082197E">
        <w:rPr>
          <w:rFonts w:ascii="Times New Roman" w:hAnsi="Times New Roman"/>
          <w:bCs/>
          <w:sz w:val="24"/>
          <w:szCs w:val="24"/>
        </w:rPr>
        <w:t>оддерживать необходимый уровень квалификации, проходить повышение квалификации в имеющих государственную аккредитацию образовательных учреждениях высшего профессионального образования;</w:t>
      </w:r>
    </w:p>
    <w:p w:rsidR="00025EA0" w:rsidRPr="0082197E" w:rsidRDefault="00025EA0" w:rsidP="00025EA0">
      <w:pPr>
        <w:ind w:firstLine="720"/>
        <w:jc w:val="both"/>
      </w:pPr>
      <w:r w:rsidRPr="0082197E">
        <w:t>- соблюдать установленные правила публичных выступлений и представления служебной информации;</w:t>
      </w:r>
    </w:p>
    <w:p w:rsidR="00025EA0" w:rsidRPr="0082197E" w:rsidRDefault="00025EA0" w:rsidP="00025EA0">
      <w:pPr>
        <w:ind w:firstLine="720"/>
        <w:jc w:val="both"/>
      </w:pPr>
      <w:r w:rsidRPr="0082197E">
        <w:t xml:space="preserve">- не допускать конфликтных ситуаций, способных нанести ущерб его репутации или авторитету Инспекции; </w:t>
      </w:r>
    </w:p>
    <w:p w:rsidR="00025EA0" w:rsidRPr="0082197E" w:rsidRDefault="00025EA0" w:rsidP="00025EA0">
      <w:pPr>
        <w:ind w:firstLine="720"/>
        <w:jc w:val="both"/>
      </w:pPr>
      <w:r w:rsidRPr="0082197E">
        <w:t>- соблюдать служебный распорядок Инспекции;</w:t>
      </w:r>
    </w:p>
    <w:p w:rsidR="00025EA0" w:rsidRPr="0082197E" w:rsidRDefault="00025EA0" w:rsidP="00025EA0">
      <w:pPr>
        <w:ind w:firstLine="720"/>
        <w:jc w:val="both"/>
        <w:rPr>
          <w:snapToGrid w:val="0"/>
        </w:rPr>
      </w:pPr>
      <w:r w:rsidRPr="0082197E">
        <w:rPr>
          <w:snapToGrid w:val="0"/>
        </w:rPr>
        <w:lastRenderedPageBreak/>
        <w:t xml:space="preserve">- обеспечивать сохранность номерных гербовых бланков и правильность их использования; </w:t>
      </w:r>
    </w:p>
    <w:p w:rsidR="00025EA0" w:rsidRPr="0082197E" w:rsidRDefault="00025EA0" w:rsidP="00025EA0">
      <w:pPr>
        <w:ind w:firstLine="709"/>
        <w:jc w:val="both"/>
      </w:pPr>
      <w:r w:rsidRPr="0082197E">
        <w:t xml:space="preserve">- осуществлять иные функции, предусмотренные иными нормативными правовыми актами Российской Федерации, ФНС России, Управления. </w:t>
      </w:r>
    </w:p>
    <w:p w:rsidR="00025EA0" w:rsidRPr="00081F9E" w:rsidRDefault="00025EA0" w:rsidP="00025EA0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81F9E">
        <w:rPr>
          <w:rFonts w:ascii="Times New Roman" w:hAnsi="Times New Roman" w:cs="Times New Roman"/>
          <w:sz w:val="24"/>
          <w:szCs w:val="24"/>
        </w:rPr>
        <w:t xml:space="preserve">. Начало приема документов для участия в конкурсе в 09.00 </w:t>
      </w:r>
      <w:r>
        <w:rPr>
          <w:rFonts w:ascii="Times New Roman" w:hAnsi="Times New Roman" w:cs="Times New Roman"/>
          <w:sz w:val="24"/>
          <w:szCs w:val="24"/>
        </w:rPr>
        <w:t>04.05.2022</w:t>
      </w:r>
      <w:r w:rsidRPr="00081F9E">
        <w:rPr>
          <w:rFonts w:ascii="Times New Roman" w:hAnsi="Times New Roman" w:cs="Times New Roman"/>
          <w:sz w:val="24"/>
          <w:szCs w:val="24"/>
        </w:rPr>
        <w:t xml:space="preserve">, окончание - в 18.00 </w:t>
      </w:r>
      <w:r>
        <w:rPr>
          <w:rFonts w:ascii="Times New Roman" w:hAnsi="Times New Roman" w:cs="Times New Roman"/>
          <w:sz w:val="24"/>
          <w:szCs w:val="24"/>
        </w:rPr>
        <w:t>24.05.2022</w:t>
      </w:r>
      <w:r w:rsidRPr="00081F9E">
        <w:rPr>
          <w:rFonts w:ascii="Times New Roman" w:hAnsi="Times New Roman" w:cs="Times New Roman"/>
          <w:sz w:val="24"/>
          <w:szCs w:val="24"/>
        </w:rPr>
        <w:t>.</w:t>
      </w:r>
    </w:p>
    <w:p w:rsidR="00025EA0" w:rsidRPr="00081F9E" w:rsidRDefault="00025EA0" w:rsidP="00025EA0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81F9E">
        <w:rPr>
          <w:rFonts w:ascii="Times New Roman" w:hAnsi="Times New Roman" w:cs="Times New Roman"/>
          <w:sz w:val="24"/>
          <w:szCs w:val="24"/>
        </w:rPr>
        <w:t xml:space="preserve"> Адрес места приема документов: 353925, Краснодарский край, </w:t>
      </w:r>
      <w:proofErr w:type="spellStart"/>
      <w:r w:rsidRPr="00081F9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81F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81F9E">
        <w:rPr>
          <w:rFonts w:ascii="Times New Roman" w:hAnsi="Times New Roman" w:cs="Times New Roman"/>
          <w:sz w:val="24"/>
          <w:szCs w:val="24"/>
        </w:rPr>
        <w:t>овороссийск</w:t>
      </w:r>
      <w:proofErr w:type="spellEnd"/>
      <w:r w:rsidRPr="00081F9E">
        <w:rPr>
          <w:rFonts w:ascii="Times New Roman" w:hAnsi="Times New Roman" w:cs="Times New Roman"/>
          <w:sz w:val="24"/>
          <w:szCs w:val="24"/>
        </w:rPr>
        <w:t xml:space="preserve">, пр. Дзержинского, 211, ИФНС России по г. Новороссийску Краснодарского края, отдел кадров, </w:t>
      </w:r>
      <w:proofErr w:type="spellStart"/>
      <w:r w:rsidRPr="00081F9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81F9E">
        <w:rPr>
          <w:rFonts w:ascii="Times New Roman" w:hAnsi="Times New Roman" w:cs="Times New Roman"/>
          <w:sz w:val="24"/>
          <w:szCs w:val="24"/>
        </w:rPr>
        <w:t xml:space="preserve">. №609. Ответственный за прием документов </w:t>
      </w:r>
      <w:proofErr w:type="gramStart"/>
      <w:r w:rsidRPr="00081F9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ачальник</w:t>
      </w:r>
      <w:r w:rsidRPr="00081F9E">
        <w:rPr>
          <w:rFonts w:ascii="Times New Roman" w:hAnsi="Times New Roman" w:cs="Times New Roman"/>
          <w:sz w:val="24"/>
          <w:szCs w:val="24"/>
        </w:rPr>
        <w:t xml:space="preserve"> отдела кадров и безопасности А.И. </w:t>
      </w:r>
      <w:proofErr w:type="spellStart"/>
      <w:r w:rsidRPr="00081F9E">
        <w:rPr>
          <w:rFonts w:ascii="Times New Roman" w:hAnsi="Times New Roman" w:cs="Times New Roman"/>
          <w:sz w:val="24"/>
          <w:szCs w:val="24"/>
        </w:rPr>
        <w:t>Хабиева</w:t>
      </w:r>
      <w:proofErr w:type="spellEnd"/>
      <w:r w:rsidRPr="00081F9E">
        <w:rPr>
          <w:rFonts w:ascii="Times New Roman" w:hAnsi="Times New Roman" w:cs="Times New Roman"/>
          <w:sz w:val="24"/>
          <w:szCs w:val="24"/>
        </w:rPr>
        <w:t>.</w:t>
      </w:r>
    </w:p>
    <w:p w:rsidR="00025EA0" w:rsidRPr="00081F9E" w:rsidRDefault="00025EA0" w:rsidP="00025EA0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1F9E">
        <w:rPr>
          <w:rFonts w:ascii="Times New Roman" w:hAnsi="Times New Roman" w:cs="Times New Roman"/>
          <w:sz w:val="24"/>
          <w:szCs w:val="24"/>
        </w:rPr>
        <w:t>. Для участия в конкурсе гражданский служащий, изъявивший желание участвовать в конкурсе в территориальном налоговом органе, где он замещает должность гражданской службы, подает в службу кадров заявление на имя представителя нанимателя.</w:t>
      </w:r>
    </w:p>
    <w:p w:rsidR="00025EA0" w:rsidRPr="00081F9E" w:rsidRDefault="00025EA0" w:rsidP="00025EA0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F9E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территориальном налоговом органе, при этом замещающий должность гражданской службы в ином государственном органе представляет в службу кадров:</w:t>
      </w:r>
    </w:p>
    <w:p w:rsidR="00025EA0" w:rsidRPr="00081F9E" w:rsidRDefault="00025EA0" w:rsidP="00025EA0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F9E">
        <w:rPr>
          <w:rFonts w:ascii="Times New Roman" w:hAnsi="Times New Roman" w:cs="Times New Roman"/>
          <w:sz w:val="24"/>
          <w:szCs w:val="24"/>
        </w:rPr>
        <w:t xml:space="preserve">заявление на имя представителя нанимателя; </w:t>
      </w:r>
    </w:p>
    <w:p w:rsidR="00025EA0" w:rsidRPr="00081F9E" w:rsidRDefault="00025EA0" w:rsidP="00025EA0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F9E">
        <w:rPr>
          <w:rFonts w:ascii="Times New Roman" w:hAnsi="Times New Roman" w:cs="Times New Roman"/>
          <w:sz w:val="24"/>
          <w:szCs w:val="24"/>
        </w:rPr>
        <w:t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 анкету по форме, утвержденной Правительством Российской Федерации, с приложением фотографии.</w:t>
      </w:r>
    </w:p>
    <w:p w:rsidR="00025EA0" w:rsidRPr="00081F9E" w:rsidRDefault="00025EA0" w:rsidP="00025EA0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F9E">
        <w:rPr>
          <w:rFonts w:ascii="Times New Roman" w:hAnsi="Times New Roman" w:cs="Times New Roman"/>
          <w:sz w:val="24"/>
          <w:szCs w:val="24"/>
        </w:rPr>
        <w:t>Гражданин, изъявивший желание участвовать в конкурсе, представляет в службу кадров следующие документы:</w:t>
      </w:r>
    </w:p>
    <w:p w:rsidR="00025EA0" w:rsidRPr="00081F9E" w:rsidRDefault="00025EA0" w:rsidP="00025EA0">
      <w:pPr>
        <w:autoSpaceDE w:val="0"/>
        <w:autoSpaceDN w:val="0"/>
        <w:adjustRightInd w:val="0"/>
        <w:ind w:firstLine="540"/>
        <w:jc w:val="both"/>
      </w:pPr>
      <w:r w:rsidRPr="00081F9E">
        <w:t>а) личное заявление;</w:t>
      </w:r>
    </w:p>
    <w:p w:rsidR="00025EA0" w:rsidRPr="00081F9E" w:rsidRDefault="00025EA0" w:rsidP="00025EA0">
      <w:pPr>
        <w:autoSpaceDE w:val="0"/>
        <w:autoSpaceDN w:val="0"/>
        <w:adjustRightInd w:val="0"/>
        <w:ind w:firstLine="540"/>
        <w:jc w:val="both"/>
      </w:pPr>
      <w:r w:rsidRPr="00081F9E">
        <w:t xml:space="preserve">б) заполненную и подписанную анкету по </w:t>
      </w:r>
      <w:hyperlink r:id="rId9" w:history="1">
        <w:r w:rsidRPr="00081F9E">
          <w:rPr>
            <w:color w:val="0000FF"/>
          </w:rPr>
          <w:t>форме</w:t>
        </w:r>
      </w:hyperlink>
      <w:r w:rsidRPr="00081F9E">
        <w:t>, утвержденной распоряжением Правительства Российской Федерации от 26 мая 2005 г. N 667-р (Собрание законодательства Российской Федерации, 2005, N 22, ст. 2192; 2007, N 43, ст. 5264; 2018, N 12, ст. 1677), с фотографией;</w:t>
      </w:r>
    </w:p>
    <w:p w:rsidR="00025EA0" w:rsidRPr="00081F9E" w:rsidRDefault="00025EA0" w:rsidP="00025EA0">
      <w:pPr>
        <w:autoSpaceDE w:val="0"/>
        <w:autoSpaceDN w:val="0"/>
        <w:adjustRightInd w:val="0"/>
        <w:ind w:firstLine="540"/>
        <w:jc w:val="both"/>
      </w:pPr>
      <w:r w:rsidRPr="00081F9E">
        <w:t>в) 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025EA0" w:rsidRPr="00081F9E" w:rsidRDefault="00025EA0" w:rsidP="00025EA0">
      <w:pPr>
        <w:autoSpaceDE w:val="0"/>
        <w:autoSpaceDN w:val="0"/>
        <w:adjustRightInd w:val="0"/>
        <w:ind w:firstLine="540"/>
        <w:jc w:val="both"/>
      </w:pPr>
      <w:r w:rsidRPr="00081F9E">
        <w:t>г) документы, подтверждающие необходимое профессиональное образование, квалификацию и стаж работы:</w:t>
      </w:r>
    </w:p>
    <w:p w:rsidR="00025EA0" w:rsidRPr="00081F9E" w:rsidRDefault="00025EA0" w:rsidP="00025EA0">
      <w:pPr>
        <w:autoSpaceDE w:val="0"/>
        <w:autoSpaceDN w:val="0"/>
        <w:adjustRightInd w:val="0"/>
        <w:ind w:firstLine="540"/>
        <w:jc w:val="both"/>
      </w:pPr>
      <w:r w:rsidRPr="00081F9E"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025EA0" w:rsidRPr="00081F9E" w:rsidRDefault="00025EA0" w:rsidP="00025EA0">
      <w:pPr>
        <w:autoSpaceDE w:val="0"/>
        <w:autoSpaceDN w:val="0"/>
        <w:adjustRightInd w:val="0"/>
        <w:ind w:firstLine="540"/>
        <w:jc w:val="both"/>
      </w:pPr>
      <w:r w:rsidRPr="00081F9E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025EA0" w:rsidRPr="00081F9E" w:rsidRDefault="00025EA0" w:rsidP="00025EA0">
      <w:pPr>
        <w:autoSpaceDE w:val="0"/>
        <w:autoSpaceDN w:val="0"/>
        <w:adjustRightInd w:val="0"/>
        <w:ind w:firstLine="540"/>
        <w:jc w:val="both"/>
      </w:pPr>
      <w:r w:rsidRPr="00081F9E">
        <w:t>д) документ об отсутствии заболевания, препятствующего поступлению на гражданскую службу или ее прохождению;</w:t>
      </w:r>
    </w:p>
    <w:p w:rsidR="00025EA0" w:rsidRPr="00081F9E" w:rsidRDefault="00025EA0" w:rsidP="00025EA0">
      <w:pPr>
        <w:autoSpaceDE w:val="0"/>
        <w:autoSpaceDN w:val="0"/>
        <w:adjustRightInd w:val="0"/>
        <w:ind w:firstLine="540"/>
        <w:jc w:val="both"/>
      </w:pPr>
      <w:r w:rsidRPr="00081F9E">
        <w:t>е)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25EA0" w:rsidRPr="00081F9E" w:rsidRDefault="00025EA0" w:rsidP="00025EA0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81F9E">
        <w:rPr>
          <w:rFonts w:ascii="Times New Roman" w:hAnsi="Times New Roman" w:cs="Times New Roman"/>
          <w:sz w:val="24"/>
          <w:szCs w:val="24"/>
        </w:rPr>
        <w:t xml:space="preserve">. Предварительная дата проведения конкурса </w:t>
      </w:r>
      <w:r>
        <w:rPr>
          <w:rFonts w:ascii="Times New Roman" w:hAnsi="Times New Roman" w:cs="Times New Roman"/>
          <w:sz w:val="24"/>
          <w:szCs w:val="24"/>
        </w:rPr>
        <w:t>21.06.2022</w:t>
      </w:r>
      <w:r w:rsidRPr="00081F9E">
        <w:rPr>
          <w:rFonts w:ascii="Times New Roman" w:hAnsi="Times New Roman" w:cs="Times New Roman"/>
          <w:sz w:val="24"/>
          <w:szCs w:val="24"/>
        </w:rPr>
        <w:t xml:space="preserve"> в 10 часов по адресу: 353925, Краснодарский край, </w:t>
      </w:r>
      <w:proofErr w:type="spellStart"/>
      <w:r w:rsidRPr="00081F9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81F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81F9E">
        <w:rPr>
          <w:rFonts w:ascii="Times New Roman" w:hAnsi="Times New Roman" w:cs="Times New Roman"/>
          <w:sz w:val="24"/>
          <w:szCs w:val="24"/>
        </w:rPr>
        <w:t>овороссийск</w:t>
      </w:r>
      <w:proofErr w:type="spellEnd"/>
      <w:r w:rsidRPr="00081F9E">
        <w:rPr>
          <w:rFonts w:ascii="Times New Roman" w:hAnsi="Times New Roman" w:cs="Times New Roman"/>
          <w:sz w:val="24"/>
          <w:szCs w:val="24"/>
        </w:rPr>
        <w:t xml:space="preserve">, пр. Дзержинского, 211, ИФНС России по </w:t>
      </w:r>
      <w:proofErr w:type="spellStart"/>
      <w:r w:rsidRPr="00081F9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81F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81F9E">
        <w:rPr>
          <w:rFonts w:ascii="Times New Roman" w:hAnsi="Times New Roman" w:cs="Times New Roman"/>
          <w:sz w:val="24"/>
          <w:szCs w:val="24"/>
        </w:rPr>
        <w:t>овороссийску</w:t>
      </w:r>
      <w:proofErr w:type="spellEnd"/>
      <w:r w:rsidRPr="00081F9E">
        <w:rPr>
          <w:rFonts w:ascii="Times New Roman" w:hAnsi="Times New Roman" w:cs="Times New Roman"/>
          <w:sz w:val="24"/>
          <w:szCs w:val="24"/>
        </w:rPr>
        <w:t xml:space="preserve"> Краснодарского края, </w:t>
      </w:r>
      <w:proofErr w:type="spellStart"/>
      <w:r w:rsidRPr="00081F9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81F9E">
        <w:rPr>
          <w:rFonts w:ascii="Times New Roman" w:hAnsi="Times New Roman" w:cs="Times New Roman"/>
          <w:sz w:val="24"/>
          <w:szCs w:val="24"/>
        </w:rPr>
        <w:t>. № 609.</w:t>
      </w:r>
    </w:p>
    <w:p w:rsidR="00025EA0" w:rsidRPr="00081F9E" w:rsidRDefault="00025EA0" w:rsidP="00025EA0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F9E">
        <w:rPr>
          <w:rFonts w:ascii="Times New Roman" w:hAnsi="Times New Roman" w:cs="Times New Roman"/>
          <w:sz w:val="24"/>
          <w:szCs w:val="24"/>
        </w:rPr>
        <w:t>Подведение итогов конкурса состоится через один час после окончания конкурса по тому же адресу.</w:t>
      </w:r>
    </w:p>
    <w:p w:rsidR="00025EA0" w:rsidRPr="00081F9E" w:rsidRDefault="00025EA0" w:rsidP="00025EA0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081F9E">
        <w:rPr>
          <w:rFonts w:ascii="Times New Roman" w:hAnsi="Times New Roman" w:cs="Times New Roman"/>
          <w:sz w:val="24"/>
          <w:szCs w:val="24"/>
        </w:rPr>
        <w:t xml:space="preserve">. Конкурсная комиссия находится по адресу: 353925, Краснодарский край, г. Новороссийск, </w:t>
      </w:r>
      <w:proofErr w:type="spellStart"/>
      <w:r w:rsidRPr="00081F9E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081F9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81F9E">
        <w:rPr>
          <w:rFonts w:ascii="Times New Roman" w:hAnsi="Times New Roman" w:cs="Times New Roman"/>
          <w:sz w:val="24"/>
          <w:szCs w:val="24"/>
        </w:rPr>
        <w:t>зержинского</w:t>
      </w:r>
      <w:proofErr w:type="spellEnd"/>
      <w:r w:rsidRPr="00081F9E">
        <w:rPr>
          <w:rFonts w:ascii="Times New Roman" w:hAnsi="Times New Roman" w:cs="Times New Roman"/>
          <w:sz w:val="24"/>
          <w:szCs w:val="24"/>
        </w:rPr>
        <w:t xml:space="preserve">, 211. Телефакс: (8617) 22-07-67, Телефоны: 26-65-10, 26-65-36, </w:t>
      </w:r>
      <w:proofErr w:type="gramStart"/>
      <w:r w:rsidRPr="00081F9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81F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81F9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1F9E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081F9E">
          <w:rPr>
            <w:rFonts w:ascii="Times New Roman" w:hAnsi="Times New Roman" w:cs="Times New Roman"/>
            <w:sz w:val="24"/>
            <w:szCs w:val="24"/>
          </w:rPr>
          <w:t>i231500@r23.nalog.ru</w:t>
        </w:r>
      </w:hyperlink>
      <w:r w:rsidRPr="00081F9E">
        <w:rPr>
          <w:rFonts w:ascii="Times New Roman" w:hAnsi="Times New Roman" w:cs="Times New Roman"/>
          <w:sz w:val="24"/>
          <w:szCs w:val="24"/>
        </w:rPr>
        <w:t>).</w:t>
      </w:r>
    </w:p>
    <w:p w:rsidR="00025EA0" w:rsidRPr="00081F9E" w:rsidRDefault="00025EA0" w:rsidP="00025EA0">
      <w:pPr>
        <w:pStyle w:val="ConsNormal"/>
        <w:widowControl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F9E">
        <w:rPr>
          <w:rFonts w:ascii="Times New Roman" w:hAnsi="Times New Roman" w:cs="Times New Roman"/>
          <w:sz w:val="24"/>
          <w:szCs w:val="24"/>
        </w:rPr>
        <w:t>Здесь же претенденты могут ознакомиться с иными сведениями, и порядком ознакомления с этими сведениями.</w:t>
      </w:r>
    </w:p>
    <w:p w:rsidR="00025EA0" w:rsidRPr="00081F9E" w:rsidRDefault="00025EA0" w:rsidP="00025EA0">
      <w:pPr>
        <w:autoSpaceDE w:val="0"/>
        <w:autoSpaceDN w:val="0"/>
        <w:adjustRightInd w:val="0"/>
        <w:ind w:firstLine="425"/>
        <w:jc w:val="both"/>
      </w:pPr>
      <w:r>
        <w:t>10</w:t>
      </w:r>
      <w:r w:rsidRPr="00081F9E">
        <w:t>. Конкурс заключается в оценке профессионального уровня кандидатов для замещения вакантной должности гражданской службы, их соответствия квалификационным требованиям к этой должности и определении победителя.</w:t>
      </w:r>
    </w:p>
    <w:p w:rsidR="00025EA0" w:rsidRPr="00081F9E" w:rsidRDefault="00025EA0" w:rsidP="00025EA0">
      <w:pPr>
        <w:autoSpaceDE w:val="0"/>
        <w:autoSpaceDN w:val="0"/>
        <w:adjustRightInd w:val="0"/>
        <w:ind w:firstLine="425"/>
        <w:jc w:val="both"/>
      </w:pPr>
      <w:proofErr w:type="gramStart"/>
      <w:r w:rsidRPr="00081F9E">
        <w:t>В ходе проведения конкурса конкурсная комиссия оценивает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 по вопросам, связанным с выполнением должностных обязанностей по должности, на замещение которой претендуют кандидаты).</w:t>
      </w:r>
      <w:proofErr w:type="gramEnd"/>
    </w:p>
    <w:p w:rsidR="00025EA0" w:rsidRPr="00081F9E" w:rsidRDefault="00025EA0" w:rsidP="00025EA0">
      <w:pPr>
        <w:autoSpaceDE w:val="0"/>
        <w:autoSpaceDN w:val="0"/>
        <w:adjustRightInd w:val="0"/>
        <w:ind w:firstLine="425"/>
        <w:jc w:val="both"/>
      </w:pPr>
      <w:r w:rsidRPr="00081F9E"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к должности гражданской службы, на замещение которой проводится конкурс, и других положений должностного регламента, связанных с исполнением обязанностей по этой должности, а также иных положений, установленных </w:t>
      </w:r>
      <w:hyperlink r:id="rId11" w:history="1">
        <w:r w:rsidRPr="00081F9E">
          <w:t>законодательством</w:t>
        </w:r>
      </w:hyperlink>
      <w:r w:rsidRPr="00081F9E">
        <w:t xml:space="preserve"> Российской Федерации о государственной гражданской службе.</w:t>
      </w:r>
    </w:p>
    <w:p w:rsidR="00025EA0" w:rsidRPr="00081F9E" w:rsidRDefault="00025EA0" w:rsidP="00025EA0">
      <w:pPr>
        <w:autoSpaceDE w:val="0"/>
        <w:autoSpaceDN w:val="0"/>
        <w:adjustRightInd w:val="0"/>
        <w:ind w:firstLine="425"/>
        <w:jc w:val="both"/>
      </w:pPr>
      <w:r w:rsidRPr="00081F9E">
        <w:t>Результаты голосования конкурсной комиссии оформляется решением и является основанием для назначения кандидата на вакантную должность гражданской службы либо отказа в таком назначении.</w:t>
      </w:r>
    </w:p>
    <w:p w:rsidR="00025EA0" w:rsidRPr="00081F9E" w:rsidRDefault="00025EA0" w:rsidP="00025EA0">
      <w:pPr>
        <w:autoSpaceDE w:val="0"/>
        <w:autoSpaceDN w:val="0"/>
        <w:adjustRightInd w:val="0"/>
        <w:ind w:firstLine="425"/>
        <w:jc w:val="both"/>
      </w:pPr>
      <w:r w:rsidRPr="00081F9E">
        <w:t>Конкурсная комиссия вправе также принять решение, имеющее рекомендательный характер, о включении в кадровый резерв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025EA0" w:rsidRPr="00081F9E" w:rsidRDefault="00025EA0" w:rsidP="00025EA0">
      <w:pPr>
        <w:autoSpaceDE w:val="0"/>
        <w:autoSpaceDN w:val="0"/>
        <w:adjustRightInd w:val="0"/>
        <w:ind w:firstLine="425"/>
        <w:jc w:val="both"/>
      </w:pPr>
      <w:r w:rsidRPr="00081F9E">
        <w:t>По результатам конкурса издается приказ представителя нанимателя о назначении победителя конкурса на вакантную должность гражданской службы, на замещение которой проводился данный конкурс.</w:t>
      </w:r>
    </w:p>
    <w:p w:rsidR="00025EA0" w:rsidRPr="00081F9E" w:rsidRDefault="00025EA0" w:rsidP="00025EA0">
      <w:pPr>
        <w:autoSpaceDE w:val="0"/>
        <w:autoSpaceDN w:val="0"/>
        <w:adjustRightInd w:val="0"/>
        <w:ind w:firstLine="425"/>
        <w:jc w:val="both"/>
      </w:pPr>
      <w:proofErr w:type="gramStart"/>
      <w:r w:rsidRPr="00081F9E">
        <w:t>Если конкурсной комиссией принято решение о включении в кадровый кандидата, не ставшего победителем конкурса на замещение вакантной должности гражданской службы, то с согласия указанного лица издается правовой акт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025EA0" w:rsidRPr="00081F9E" w:rsidRDefault="00025EA0" w:rsidP="00025EA0">
      <w:pPr>
        <w:autoSpaceDE w:val="0"/>
        <w:autoSpaceDN w:val="0"/>
        <w:adjustRightInd w:val="0"/>
        <w:ind w:firstLine="425"/>
        <w:jc w:val="both"/>
      </w:pPr>
      <w:r w:rsidRPr="00081F9E">
        <w:t>О результатах конкурса кандидаты, участвующие в конкурсе, уведомляются в письменной форме службой кадров в 7-дневный срок со дня его завершения.</w:t>
      </w:r>
    </w:p>
    <w:p w:rsidR="00025EA0" w:rsidRPr="00081F9E" w:rsidRDefault="00025EA0" w:rsidP="00025EA0">
      <w:pPr>
        <w:autoSpaceDE w:val="0"/>
        <w:autoSpaceDN w:val="0"/>
        <w:adjustRightInd w:val="0"/>
        <w:ind w:firstLine="425"/>
        <w:jc w:val="both"/>
      </w:pPr>
      <w:r w:rsidRPr="00081F9E">
        <w:t>Информация о результатах конкурса также размещается на официальных сайтах ФНС России и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BA4CBB" w:rsidRDefault="00025EA0" w:rsidP="00025EA0">
      <w:r w:rsidRPr="00081F9E">
        <w:t>Документы претендентов на замещение вакантной должности гражданской службы (на включение в кадровый резерв), не допущенных к участию в конкурсе, и кандидатов, участвующих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службе кадров, после чего подлежат уничтожению.</w:t>
      </w:r>
      <w:bookmarkStart w:id="0" w:name="_GoBack"/>
      <w:bookmarkEnd w:id="0"/>
    </w:p>
    <w:sectPr w:rsidR="00BA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E3BC3"/>
    <w:multiLevelType w:val="hybridMultilevel"/>
    <w:tmpl w:val="F876766E"/>
    <w:lvl w:ilvl="0" w:tplc="F2A2B8D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A0"/>
    <w:rsid w:val="00025EA0"/>
    <w:rsid w:val="00BA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025E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025E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25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025EA0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x-none" w:eastAsia="en-US"/>
    </w:rPr>
  </w:style>
  <w:style w:type="character" w:customStyle="1" w:styleId="a4">
    <w:name w:val="Абзац списка Знак"/>
    <w:link w:val="a3"/>
    <w:locked/>
    <w:rsid w:val="00025EA0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FR3">
    <w:name w:val="FR3"/>
    <w:rsid w:val="00025EA0"/>
    <w:pPr>
      <w:widowControl w:val="0"/>
      <w:snapToGrid w:val="0"/>
      <w:spacing w:after="0" w:line="278" w:lineRule="auto"/>
      <w:ind w:left="80"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025E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025E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25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025EA0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x-none" w:eastAsia="en-US"/>
    </w:rPr>
  </w:style>
  <w:style w:type="character" w:customStyle="1" w:styleId="a4">
    <w:name w:val="Абзац списка Знак"/>
    <w:link w:val="a3"/>
    <w:locked/>
    <w:rsid w:val="00025EA0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FR3">
    <w:name w:val="FR3"/>
    <w:rsid w:val="00025EA0"/>
    <w:pPr>
      <w:widowControl w:val="0"/>
      <w:snapToGrid w:val="0"/>
      <w:spacing w:after="0" w:line="278" w:lineRule="auto"/>
      <w:ind w:left="80"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3B841DF39D8697D46FE6B6AAA36E59AB66A093F682E63D92BA57GEkD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615F9E8412AAE742B4BA4A916D1A6E458007296651BA0F442BCC2iDR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231500@r23.nalog.ru" TargetMode="External"/><Relationship Id="rId11" Type="http://schemas.openxmlformats.org/officeDocument/2006/relationships/hyperlink" Target="consultantplus://offline/ref=0BDCCC76FD37CD912DD27565FA6740299A3C8B8ECC547BD350DFD270EA4FY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231500@r23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F6902C6EC4B0D94E4627897308CD08E41E9DAEC5B4BC04F4C437F8A352F88B2FE5B368FCEA34B7d0n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 Лилия Витальевна</dc:creator>
  <cp:lastModifiedBy>Клочко Лилия Витальевна</cp:lastModifiedBy>
  <cp:revision>1</cp:revision>
  <dcterms:created xsi:type="dcterms:W3CDTF">2022-05-25T12:40:00Z</dcterms:created>
  <dcterms:modified xsi:type="dcterms:W3CDTF">2022-05-25T12:40:00Z</dcterms:modified>
</cp:coreProperties>
</file>